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A5" w:rsidRDefault="00E333C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інформація про загальну кількість акцій та голосуючих акцій станом на дату складання переліку акціонерів.</w:t>
      </w:r>
    </w:p>
    <w:p w:rsidR="00E333CB" w:rsidRDefault="00E333CB">
      <w:r w:rsidRPr="00BB459E">
        <w:rPr>
          <w:color w:val="000000"/>
          <w:shd w:val="clear" w:color="auto" w:fill="FFFFFF"/>
        </w:rPr>
        <w:t xml:space="preserve">Відповідно до переліку осіб, </w:t>
      </w:r>
      <w:r>
        <w:rPr>
          <w:color w:val="000000"/>
          <w:shd w:val="clear" w:color="auto" w:fill="FFFFFF"/>
        </w:rPr>
        <w:t>які мають право на участь у загальних зборах (у тому числі загальну кількість окремо за кожним типом акцій у разі, якщо статутний капітал товариства представлений двома і більше типами акцій).</w:t>
      </w:r>
      <w:r w:rsidRPr="00BB459E">
        <w:rPr>
          <w:color w:val="000000"/>
          <w:shd w:val="clear" w:color="auto" w:fill="FFFFFF"/>
        </w:rPr>
        <w:t xml:space="preserve"> складеного ПАТ «НДУ» станом </w:t>
      </w:r>
      <w:r w:rsidR="0028792E" w:rsidRPr="0028792E">
        <w:rPr>
          <w:b/>
          <w:color w:val="000000"/>
          <w:shd w:val="clear" w:color="auto" w:fill="FFFFFF"/>
        </w:rPr>
        <w:t>21.12.2020</w:t>
      </w:r>
      <w:r w:rsidR="0028792E" w:rsidRPr="0028792E">
        <w:rPr>
          <w:color w:val="000000"/>
          <w:shd w:val="clear" w:color="auto" w:fill="FFFFFF"/>
        </w:rPr>
        <w:t xml:space="preserve"> </w:t>
      </w:r>
      <w:r w:rsidRPr="00BB459E">
        <w:rPr>
          <w:color w:val="000000"/>
          <w:shd w:val="clear" w:color="auto" w:fill="FFFFFF"/>
        </w:rPr>
        <w:t xml:space="preserve"> року загальна кількість акцій складає </w:t>
      </w:r>
      <w:r w:rsidR="0028792E" w:rsidRPr="0028792E">
        <w:rPr>
          <w:b/>
          <w:bCs/>
          <w:color w:val="000000"/>
          <w:shd w:val="clear" w:color="auto" w:fill="FFFFFF"/>
          <w:lang w:val="ru-RU"/>
        </w:rPr>
        <w:t>899996</w:t>
      </w:r>
      <w:r w:rsidRPr="005A660C">
        <w:rPr>
          <w:color w:val="000000"/>
          <w:shd w:val="clear" w:color="auto" w:fill="FFFFFF"/>
        </w:rPr>
        <w:t xml:space="preserve"> </w:t>
      </w:r>
      <w:proofErr w:type="spellStart"/>
      <w:r w:rsidRPr="00BB459E">
        <w:rPr>
          <w:color w:val="000000"/>
          <w:shd w:val="clear" w:color="auto" w:fill="FFFFFF"/>
        </w:rPr>
        <w:t>шт</w:t>
      </w:r>
      <w:proofErr w:type="spellEnd"/>
      <w:r w:rsidRPr="00BB459E">
        <w:rPr>
          <w:color w:val="000000"/>
          <w:shd w:val="clear" w:color="auto" w:fill="FFFFFF"/>
        </w:rPr>
        <w:t xml:space="preserve"> , кількість голосуючих акцій </w:t>
      </w:r>
      <w:r w:rsidR="0028792E" w:rsidRPr="0028792E">
        <w:rPr>
          <w:b/>
          <w:bCs/>
          <w:color w:val="000000"/>
          <w:shd w:val="clear" w:color="auto" w:fill="FFFFFF"/>
          <w:lang w:val="ru-RU"/>
        </w:rPr>
        <w:t>765291</w:t>
      </w:r>
      <w:bookmarkStart w:id="0" w:name="_GoBack"/>
      <w:bookmarkEnd w:id="0"/>
      <w:r w:rsidRPr="00BB459E">
        <w:rPr>
          <w:color w:val="000000"/>
          <w:shd w:val="clear" w:color="auto" w:fill="FFFFFF"/>
        </w:rPr>
        <w:t xml:space="preserve"> шт</w:t>
      </w:r>
      <w:r>
        <w:rPr>
          <w:color w:val="000000"/>
          <w:shd w:val="clear" w:color="auto" w:fill="FFFFFF"/>
        </w:rPr>
        <w:t>.</w:t>
      </w:r>
    </w:p>
    <w:sectPr w:rsidR="00E3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CB"/>
    <w:rsid w:val="0028792E"/>
    <w:rsid w:val="007F2825"/>
    <w:rsid w:val="00891F21"/>
    <w:rsid w:val="009F07A5"/>
    <w:rsid w:val="00BC6ABF"/>
    <w:rsid w:val="00E3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2020-12-27T21:48:00Z</dcterms:created>
  <dcterms:modified xsi:type="dcterms:W3CDTF">2020-12-27T21:48:00Z</dcterms:modified>
</cp:coreProperties>
</file>